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C" w:rsidRDefault="005804AC" w:rsidP="005804AC">
      <w:pPr>
        <w:pStyle w:val="a3"/>
        <w:jc w:val="center"/>
      </w:pPr>
      <w:r>
        <w:rPr>
          <w:rStyle w:val="a4"/>
          <w:sz w:val="48"/>
          <w:szCs w:val="48"/>
        </w:rPr>
        <w:t>Советы для родителей старшеклассников</w:t>
      </w:r>
    </w:p>
    <w:p w:rsidR="005804AC" w:rsidRDefault="005804AC" w:rsidP="005804AC">
      <w:pPr>
        <w:pStyle w:val="a3"/>
        <w:jc w:val="center"/>
      </w:pPr>
      <w:r>
        <w:rPr>
          <w:rStyle w:val="a5"/>
          <w:sz w:val="27"/>
          <w:szCs w:val="27"/>
        </w:rPr>
        <w:t>Здоровые отношения между родителями и подростком.</w:t>
      </w:r>
    </w:p>
    <w:p w:rsidR="005804AC" w:rsidRDefault="005804AC" w:rsidP="005804AC">
      <w:pPr>
        <w:pStyle w:val="a3"/>
      </w:pPr>
      <w:r>
        <w:t xml:space="preserve"> Подростковый возраст является переломным не только </w:t>
      </w:r>
      <w:proofErr w:type="gramStart"/>
      <w:r>
        <w:t>с</w:t>
      </w:r>
      <w:proofErr w:type="gramEnd"/>
      <w:r>
        <w:t xml:space="preserve"> личностной сфере, но и в сфере профессиональной. Профессиональное самоопределение – важнейшая часть жизни старшеклассника. Именно в этом возрасте происходит координация того, каким видит себя в настоящем и будущем подросток, каким его видят окружающие и каким он хотел бы быть. </w:t>
      </w:r>
    </w:p>
    <w:p w:rsidR="005804AC" w:rsidRDefault="005804AC" w:rsidP="005804AC">
      <w:pPr>
        <w:pStyle w:val="a3"/>
      </w:pPr>
      <w:r>
        <w:t xml:space="preserve">Интересные данные по поводу того, как старшеклассники и их родители </w:t>
      </w:r>
      <w:proofErr w:type="gramStart"/>
      <w:r>
        <w:t>переживают</w:t>
      </w:r>
      <w:proofErr w:type="gramEnd"/>
      <w:r>
        <w:t xml:space="preserve"> этот период активного построения жизненных планов были представлены Т.М. </w:t>
      </w:r>
      <w:proofErr w:type="spellStart"/>
      <w:r>
        <w:t>Блиновой</w:t>
      </w:r>
      <w:proofErr w:type="spellEnd"/>
      <w:r>
        <w:t xml:space="preserve"> на IV городской научно-практической конференции молодых ученых и студентов учреждений высшего и среднего образования городского подчинения в 2005 году в исследовании на тему «</w:t>
      </w:r>
    </w:p>
    <w:p w:rsidR="005804AC" w:rsidRDefault="005804AC" w:rsidP="005804AC">
      <w:pPr>
        <w:pStyle w:val="a3"/>
      </w:pPr>
      <w:r>
        <w:t>Перспективы будущего в переживаниях и мыслях старшеклассников и их родителей».</w:t>
      </w:r>
    </w:p>
    <w:p w:rsidR="005804AC" w:rsidRDefault="005804AC" w:rsidP="005804AC">
      <w:pPr>
        <w:pStyle w:val="a3"/>
      </w:pPr>
      <w:r>
        <w:t>Основная предпосылка исследования состояла в том, что переживание перспектив будущего занимает центральное место в психической жизни старшеклассников.</w:t>
      </w:r>
    </w:p>
    <w:p w:rsidR="005804AC" w:rsidRDefault="005804AC" w:rsidP="005804AC">
      <w:pPr>
        <w:pStyle w:val="a3"/>
      </w:pPr>
      <w:r>
        <w:t>В исследовании ставилась проблема, связанная с тем, что представления подростков о том, каким должен быть их профессиональный путь и взгляды их родителей на этот вопрос очень часто не совпадают, что становится источником конфликтов и непониманий. Такое несовпадение видения перспектив влечет за собой обостренное переживание проблем старшеклассниками.</w:t>
      </w:r>
    </w:p>
    <w:p w:rsidR="005804AC" w:rsidRDefault="005804AC" w:rsidP="005804AC">
      <w:pPr>
        <w:pStyle w:val="a3"/>
      </w:pPr>
      <w:r>
        <w:t> Авторы исследования попытались выяснить, что же лежит в основе этих разногласий. Для этого в задачи исследования входило:</w:t>
      </w:r>
    </w:p>
    <w:p w:rsidR="005804AC" w:rsidRDefault="005804AC" w:rsidP="005804AC">
      <w:pPr>
        <w:pStyle w:val="a3"/>
      </w:pPr>
      <w:r>
        <w:t>1. Оценка родительской компетенции. Предполагалось выяснить, насколько хорошо взрослые осведомлены об особенностях психики подростка, насколько глубоки их знания в области юношеской психологии.</w:t>
      </w:r>
    </w:p>
    <w:p w:rsidR="005804AC" w:rsidRDefault="005804AC" w:rsidP="005804AC">
      <w:pPr>
        <w:pStyle w:val="a3"/>
      </w:pPr>
      <w:r>
        <w:t>2. Изучение видения родителей будущего своих детей.</w:t>
      </w:r>
    </w:p>
    <w:p w:rsidR="005804AC" w:rsidRDefault="005804AC" w:rsidP="005804AC">
      <w:pPr>
        <w:pStyle w:val="a3"/>
      </w:pPr>
      <w:r>
        <w:t xml:space="preserve">3. Выявление проблем старшеклассников. Здесь была поставлена задача </w:t>
      </w:r>
      <w:proofErr w:type="gramStart"/>
      <w:r>
        <w:t>выяснить</w:t>
      </w:r>
      <w:proofErr w:type="gramEnd"/>
      <w:r>
        <w:t>, являются ли переживания по поводу будущего действительно значимой проблемой для подростков.</w:t>
      </w:r>
    </w:p>
    <w:p w:rsidR="005804AC" w:rsidRDefault="005804AC" w:rsidP="005804AC">
      <w:pPr>
        <w:pStyle w:val="a3"/>
      </w:pPr>
      <w:r>
        <w:t>4. Изучение переживаний старшеклассников, связанных с будущим. Это позволило провести соотносительный анализ остроты переживаний, а также сравнить позиции родителей и подростков.</w:t>
      </w:r>
    </w:p>
    <w:p w:rsidR="005804AC" w:rsidRDefault="005804AC" w:rsidP="005804AC">
      <w:pPr>
        <w:pStyle w:val="a3"/>
      </w:pPr>
      <w:r>
        <w:t>5. Изучение некоторых личностных особенностей старшеклассников.</w:t>
      </w:r>
    </w:p>
    <w:p w:rsidR="005804AC" w:rsidRDefault="005804AC" w:rsidP="005804AC">
      <w:pPr>
        <w:pStyle w:val="a3"/>
      </w:pPr>
      <w:r>
        <w:t>6. Изучение источников информации о профессиях и оценка влияния окружающих на выбор старшеклассниками профессии.</w:t>
      </w:r>
    </w:p>
    <w:p w:rsidR="005804AC" w:rsidRDefault="005804AC" w:rsidP="005804AC">
      <w:pPr>
        <w:pStyle w:val="a3"/>
      </w:pPr>
      <w:r>
        <w:t xml:space="preserve"> Психологи не случайно уделяют большое внимание изучению переживаний подростков и родителей по поводу перспектив на будущее. Проблемы в этом вопросе испытывают </w:t>
      </w:r>
      <w:r>
        <w:lastRenderedPageBreak/>
        <w:t>очень многие. Ученые разрабатывают эту область, но до практики чаще всего так и не доходит. Получается так, что наука работает сама на себя, вместо того, чтобы работать на тех, для кого, собственно, и выявляются все эти данные. Результаты пропадают в архивах, и не учитываются теми людьми, для помощи которым они, действительно, предназначались.</w:t>
      </w:r>
    </w:p>
    <w:p w:rsidR="005804AC" w:rsidRDefault="005804AC" w:rsidP="005804AC">
      <w:pPr>
        <w:pStyle w:val="a3"/>
      </w:pPr>
      <w:r>
        <w:t xml:space="preserve">Мы не будем приводить полностью все данные, которые были получены в результате исследования. Но хотелось бы выделить несколько моментов, которые могут заинтересовать родителей старшеклассника и помочь избежать конфликтов. </w:t>
      </w:r>
    </w:p>
    <w:p w:rsidR="005804AC" w:rsidRDefault="005804AC" w:rsidP="005804AC">
      <w:pPr>
        <w:pStyle w:val="a3"/>
      </w:pPr>
      <w:r>
        <w:t>Хочется обратить внимание на то, что по данным опроса большинство проблем в общении между подростком и его родителями вызвано именно тем, что родители не достаточно хорошо знают особенности подростковой психологии, или просто не хотят считаться с переживаниями подростка.</w:t>
      </w:r>
    </w:p>
    <w:p w:rsidR="005804AC" w:rsidRDefault="005804AC" w:rsidP="005804AC">
      <w:pPr>
        <w:pStyle w:val="a3"/>
      </w:pPr>
      <w:r>
        <w:t xml:space="preserve">Об этом говорит и то, что сами подростки жалуются на то, что родители их не понимают. В ходе работы с ответами родителей выяснилось, что многие родители даже не знают, что конкретно беспокоит их детей и на что они жалуются. Не удивительно, что мнения родителей по поводу переживаний подростка, видение его проблем не совпадают </w:t>
      </w:r>
      <w:proofErr w:type="gramStart"/>
      <w:r>
        <w:t>со</w:t>
      </w:r>
      <w:proofErr w:type="gramEnd"/>
      <w:r>
        <w:t xml:space="preserve"> взглядами на эти проблемы самого подростка.</w:t>
      </w:r>
    </w:p>
    <w:p w:rsidR="005804AC" w:rsidRDefault="005804AC" w:rsidP="005804AC">
      <w:pPr>
        <w:pStyle w:val="a3"/>
      </w:pPr>
      <w:r>
        <w:t xml:space="preserve">В переживаниях самих старшеклассников, по данным исследования, отразились растерянность и тревога по поводу будущего. Только трое из десяти подростков показали низкий уровень тревожности по этому вопросу. Это значит, что для семи из десяти старшеклассников проблема профессионального самоопределения решается довольно мучительно. </w:t>
      </w:r>
    </w:p>
    <w:p w:rsidR="005804AC" w:rsidRDefault="005804AC" w:rsidP="005804AC">
      <w:pPr>
        <w:pStyle w:val="a3"/>
      </w:pPr>
      <w:r>
        <w:t>Здесь важно учесть, что сопоставляя показатели тревожности с личностными особенностями старшеклассников, авторы исследования заметили, что у тех подростков, для которых проблема выбора будущей профессии еще не решена, характерен ряд особенностей, которые напрямую связаны с проблемой. Главные из этих особенностей:</w:t>
      </w:r>
    </w:p>
    <w:p w:rsidR="005804AC" w:rsidRDefault="005804AC" w:rsidP="005804AC">
      <w:pPr>
        <w:pStyle w:val="a3"/>
      </w:pPr>
      <w:r>
        <w:t xml:space="preserve">- низкий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Я-концепции</w:t>
      </w:r>
      <w:proofErr w:type="gramEnd"/>
      <w:r>
        <w:t xml:space="preserve">. То есть </w:t>
      </w:r>
      <w:proofErr w:type="gramStart"/>
      <w:r>
        <w:t>подросток</w:t>
      </w:r>
      <w:proofErr w:type="gramEnd"/>
      <w:r>
        <w:t xml:space="preserve"> еще не понял кто он такой. Он еще не встал твердо на ноги.</w:t>
      </w:r>
    </w:p>
    <w:p w:rsidR="005804AC" w:rsidRDefault="005804AC" w:rsidP="005804AC">
      <w:pPr>
        <w:pStyle w:val="a3"/>
      </w:pPr>
      <w:r>
        <w:t>- заниженная самооценка.</w:t>
      </w:r>
    </w:p>
    <w:p w:rsidR="005804AC" w:rsidRDefault="005804AC" w:rsidP="005804AC">
      <w:pPr>
        <w:pStyle w:val="a3"/>
      </w:pPr>
      <w:r>
        <w:t xml:space="preserve">О чем это должно говорить родителю,  наверное, уже понятно. Результаты этого исследования </w:t>
      </w:r>
      <w:proofErr w:type="gramStart"/>
      <w:r>
        <w:t>показывают многие родители видят</w:t>
      </w:r>
      <w:proofErr w:type="gramEnd"/>
      <w:r>
        <w:t xml:space="preserve"> в своих детях больше недостатков, чем достоинств, считают, что им не хватает трудолюбия, упорства, целеустремленности в достижении цели, уверенности в своих силах. Но вместо того, чтобы упрекать ребенка, стоит уделить внимание его поддержке. Постоянные обвинения и наказания лишь способствуют занижению самооценки. Контроль над действиями тормозит развитие </w:t>
      </w:r>
      <w:proofErr w:type="gramStart"/>
      <w:r>
        <w:t>я-концепции</w:t>
      </w:r>
      <w:proofErr w:type="gramEnd"/>
      <w:r>
        <w:t>.</w:t>
      </w:r>
    </w:p>
    <w:p w:rsidR="005804AC" w:rsidRDefault="005804AC" w:rsidP="005804AC">
      <w:pPr>
        <w:pStyle w:val="a3"/>
      </w:pPr>
      <w:r>
        <w:t xml:space="preserve">Примечательно то, что у трех подростков из десяти, которые имеют четкую позицию по поводу профессионального самоопределения, взгляды на будущее совпадают с </w:t>
      </w:r>
      <w:proofErr w:type="gramStart"/>
      <w:r>
        <w:t>родительскими</w:t>
      </w:r>
      <w:proofErr w:type="gramEnd"/>
      <w:r>
        <w:t>. В этих случаях для отношений между подростком и родителями были характерны тепло и уважение. Это те семьи, в которых родители поддерживают своих детей, считаются с их мнением, гордятся их личностными и деловыми качествами.</w:t>
      </w:r>
    </w:p>
    <w:p w:rsidR="001651BA" w:rsidRDefault="001651BA">
      <w:bookmarkStart w:id="0" w:name="_GoBack"/>
      <w:bookmarkEnd w:id="0"/>
    </w:p>
    <w:sectPr w:rsidR="001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C"/>
    <w:rsid w:val="001651BA"/>
    <w:rsid w:val="005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AC"/>
    <w:rPr>
      <w:b/>
      <w:bCs/>
    </w:rPr>
  </w:style>
  <w:style w:type="character" w:styleId="a5">
    <w:name w:val="Emphasis"/>
    <w:basedOn w:val="a0"/>
    <w:uiPriority w:val="20"/>
    <w:qFormat/>
    <w:rsid w:val="005804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AC"/>
    <w:rPr>
      <w:b/>
      <w:bCs/>
    </w:rPr>
  </w:style>
  <w:style w:type="character" w:styleId="a5">
    <w:name w:val="Emphasis"/>
    <w:basedOn w:val="a0"/>
    <w:uiPriority w:val="20"/>
    <w:qFormat/>
    <w:rsid w:val="00580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2012-08-02T19:33:00Z</dcterms:created>
  <dcterms:modified xsi:type="dcterms:W3CDTF">2012-08-02T19:33:00Z</dcterms:modified>
</cp:coreProperties>
</file>