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FF" w:rsidRDefault="003F4108">
      <w:r>
        <w:rPr>
          <w:noProof/>
          <w:lang w:eastAsia="ru-RU"/>
        </w:rPr>
        <w:drawing>
          <wp:inline distT="0" distB="0" distL="0" distR="0" wp14:anchorId="421BE2D7" wp14:editId="38957595">
            <wp:extent cx="2884932" cy="3135796"/>
            <wp:effectExtent l="0" t="0" r="0" b="7620"/>
            <wp:docPr id="1" name="i-main-pic" descr="&amp;Kcy;&amp;acy;&amp;rcy;&amp;tcy;&amp;icy;&amp;ncy;&amp;kcy;&amp;acy; 82 &amp;icy;&amp;zcy; 3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82 &amp;icy;&amp;zcy; 3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65" cy="313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08" w:rsidRPr="00771D70" w:rsidRDefault="003F4108" w:rsidP="003F4108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  <w:r w:rsidRPr="00771D7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 xml:space="preserve">Положение </w:t>
      </w:r>
    </w:p>
    <w:p w:rsidR="003F4108" w:rsidRPr="00771D70" w:rsidRDefault="003F4108" w:rsidP="003F4108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  <w:r w:rsidRPr="00771D7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о классном родительском собрании</w:t>
      </w:r>
    </w:p>
    <w:p w:rsidR="003F4108" w:rsidRPr="003F4108" w:rsidRDefault="003F4108" w:rsidP="003F4108">
      <w:pPr>
        <w:widowControl w:val="0"/>
        <w:shd w:val="clear" w:color="auto" w:fill="FFFFFF"/>
        <w:tabs>
          <w:tab w:val="left" w:pos="2266"/>
        </w:tabs>
        <w:autoSpaceDE w:val="0"/>
        <w:autoSpaceDN w:val="0"/>
        <w:adjustRightInd w:val="0"/>
        <w:spacing w:before="3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 w:rsidRPr="003F4108">
        <w:rPr>
          <w:rFonts w:ascii="Times New Roman" w:eastAsia="Times New Roman" w:hAnsi="Times New Roman" w:cs="Times New Roman"/>
          <w:b/>
          <w:bCs/>
          <w:color w:val="7030A0"/>
          <w:spacing w:val="-19"/>
          <w:sz w:val="28"/>
          <w:szCs w:val="28"/>
          <w:u w:val="single"/>
          <w:lang w:eastAsia="ru-RU"/>
        </w:rPr>
        <w:t>1.</w:t>
      </w:r>
      <w:r w:rsidRPr="003F410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Цели проведения родительского собрания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>1.1.Получение информации, необходимой для работы с детьми.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1.2.Информирование, инструктирование родительского состава об </w:t>
      </w: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 xml:space="preserve">изменении или введении новых организационных моментов в режим </w:t>
      </w: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функционирования школы.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>1.3.Знакомство родителей с аналитическими материалами.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1.4.Консультирование родителей по вопросам учебы и воспитания детей.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1.5.Обсуждение чрезвычайных случаев, сложных или конфликтных ситуаций.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1.6.Принятие решений, требующих учета мнения родителей по различным вопросам школьной жизни.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1.7.Творческие отчеты детского и педагогического коллективов перед родителями.</w:t>
      </w:r>
    </w:p>
    <w:p w:rsidR="003F4108" w:rsidRPr="003F4108" w:rsidRDefault="003F4108" w:rsidP="003F4108">
      <w:pPr>
        <w:widowControl w:val="0"/>
        <w:shd w:val="clear" w:color="auto" w:fill="FFFFFF"/>
        <w:tabs>
          <w:tab w:val="left" w:pos="2266"/>
        </w:tabs>
        <w:autoSpaceDE w:val="0"/>
        <w:autoSpaceDN w:val="0"/>
        <w:adjustRightInd w:val="0"/>
        <w:spacing w:before="326" w:after="0" w:line="322" w:lineRule="exact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u w:val="single"/>
          <w:lang w:eastAsia="ru-RU"/>
        </w:rPr>
      </w:pPr>
      <w:r w:rsidRPr="003F4108">
        <w:rPr>
          <w:rFonts w:ascii="Times New Roman" w:eastAsia="Times New Roman" w:hAnsi="Times New Roman" w:cs="Times New Roman"/>
          <w:b/>
          <w:bCs/>
          <w:color w:val="7030A0"/>
          <w:spacing w:val="-7"/>
          <w:sz w:val="28"/>
          <w:szCs w:val="28"/>
          <w:u w:val="single"/>
          <w:lang w:eastAsia="ru-RU"/>
        </w:rPr>
        <w:t>2.</w:t>
      </w:r>
      <w:r w:rsidRPr="003F4108">
        <w:rPr>
          <w:rFonts w:ascii="Times New Roman" w:eastAsia="Times New Roman" w:hAnsi="Times New Roman" w:cs="Times New Roman"/>
          <w:b/>
          <w:bCs/>
          <w:color w:val="7030A0"/>
          <w:spacing w:val="-4"/>
          <w:sz w:val="28"/>
          <w:szCs w:val="28"/>
          <w:u w:val="single"/>
          <w:lang w:eastAsia="ru-RU"/>
        </w:rPr>
        <w:t>Правила проведения собрания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2.1.Классный руководитель обязан всесторонне продумать и </w:t>
      </w: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>подготовить к собранию всю необходимую информацию и документы.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>2.2.Каждое собрание требует своего «сценария», своей программы и предельно приближенных к детям установок, рекомендаций и советов.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>2.3.Главным методом проведения собрания является диалог.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 xml:space="preserve">2.4.Родители приглашаются на собрание и оповещаются о повестке дня </w:t>
      </w: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не </w:t>
      </w:r>
      <w:proofErr w:type="gramStart"/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позднее</w:t>
      </w:r>
      <w:proofErr w:type="gramEnd"/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чем за 3 дня до даты проведения собрания.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 xml:space="preserve">2.5.Администрация школы должна быть проинформирована о дате и повестке дня не </w:t>
      </w:r>
      <w:proofErr w:type="gramStart"/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>позднее</w:t>
      </w:r>
      <w:proofErr w:type="gramEnd"/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 xml:space="preserve"> чем за 4 дня до проведения собрания.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 xml:space="preserve">2.6.Учителя-предметники должны присутствовать на родительском </w:t>
      </w: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собрании по приглашению классного руководителя.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2"/>
          <w:sz w:val="24"/>
          <w:szCs w:val="24"/>
          <w:lang w:eastAsia="ru-RU"/>
        </w:rPr>
        <w:t xml:space="preserve">2.7.Классный руководитель должен сформулировать цель приглашения </w:t>
      </w: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 собрание учителей-предметников.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proofErr w:type="gramStart"/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2.8.Классный руководитель решает организационные вопросы накануне собрания (место хранения верхней одежды, организация встречи, подготовка кабинета.</w:t>
      </w:r>
      <w:proofErr w:type="gramEnd"/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2.9.Классный руководитель информирует заместителя директора по воспитательной работе об итогах родительского собрания, о вопросах и </w:t>
      </w: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 xml:space="preserve">проблемах, поднятых родителями на собрании, на следующий день после </w:t>
      </w: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проведения собрания.</w:t>
      </w:r>
    </w:p>
    <w:p w:rsidR="003F4108" w:rsidRPr="003F4108" w:rsidRDefault="003F4108" w:rsidP="003F41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36" w:after="0" w:line="322" w:lineRule="exact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u w:val="single"/>
          <w:lang w:eastAsia="ru-RU"/>
        </w:rPr>
      </w:pPr>
      <w:r w:rsidRPr="003F4108">
        <w:rPr>
          <w:rFonts w:ascii="Times New Roman" w:eastAsia="Times New Roman" w:hAnsi="Times New Roman" w:cs="Times New Roman"/>
          <w:b/>
          <w:bCs/>
          <w:color w:val="7030A0"/>
          <w:spacing w:val="-8"/>
          <w:sz w:val="28"/>
          <w:szCs w:val="28"/>
          <w:u w:val="single"/>
          <w:lang w:eastAsia="ru-RU"/>
        </w:rPr>
        <w:t>3.</w:t>
      </w:r>
      <w:r w:rsidRPr="003F410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ab/>
      </w:r>
      <w:r w:rsidRPr="003F4108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  <w:u w:val="single"/>
          <w:lang w:eastAsia="ru-RU"/>
        </w:rPr>
        <w:t>Принципы проведения родительского собрания</w:t>
      </w:r>
    </w:p>
    <w:p w:rsidR="003F4108" w:rsidRPr="003F4108" w:rsidRDefault="00771D70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 xml:space="preserve"> </w:t>
      </w:r>
      <w:r w:rsidR="003F4108"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 xml:space="preserve">3.1.Родительское собрание - не просто форма связи семьи и школы, это место получения важной педагогической информации, трибуна пропаганды </w:t>
      </w:r>
      <w:r w:rsidR="003F4108"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лучшего опыта работы и отношений с детьми.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3.2.Родители на собрании должны чувствовать уважение к себе, быть уверенными в том, что бестактных разговоров не будет.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 xml:space="preserve">3.3.У семьи и школы одни проблемы и заботы - это проблемы детей и </w:t>
      </w: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2"/>
          <w:sz w:val="24"/>
          <w:szCs w:val="24"/>
          <w:lang w:eastAsia="ru-RU"/>
        </w:rPr>
        <w:t xml:space="preserve">забота о детях. Задача встреч родителей и учителей - искать совместные пути </w:t>
      </w: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их решения.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З.4. Ничего, кроме досады, не вызывают у родителей родительские </w:t>
      </w: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2"/>
          <w:sz w:val="24"/>
          <w:szCs w:val="24"/>
          <w:lang w:eastAsia="ru-RU"/>
        </w:rPr>
        <w:t xml:space="preserve">собрания, где им докладывают, какие у них плохие дети, но не говорят о том, </w:t>
      </w: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как им помочь.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F410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3.5.Результативным можно назвать только такое собрание, когда есть </w:t>
      </w:r>
      <w:r w:rsidRPr="003F4108">
        <w:rPr>
          <w:rFonts w:ascii="Times New Roman" w:eastAsia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>понимание сторон, когда оно вызывает вопросы, дискуссию.</w:t>
      </w:r>
    </w:p>
    <w:p w:rsidR="003F4108" w:rsidRPr="003F4108" w:rsidRDefault="003F4108" w:rsidP="003F4108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u w:val="single"/>
          <w:lang w:eastAsia="ru-RU"/>
        </w:rPr>
      </w:pPr>
      <w:r w:rsidRPr="003F4108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  <w:u w:val="single"/>
          <w:lang w:eastAsia="ru-RU"/>
        </w:rPr>
        <w:t>4. Виды и формы собрания</w:t>
      </w:r>
    </w:p>
    <w:p w:rsidR="003F4108" w:rsidRPr="00771D70" w:rsidRDefault="003F4108" w:rsidP="00771D70">
      <w:pPr>
        <w:pStyle w:val="a5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771D70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  <w:t>4.1.Виды родительских собраний:</w:t>
      </w:r>
    </w:p>
    <w:p w:rsidR="003F4108" w:rsidRPr="00771D70" w:rsidRDefault="003F4108" w:rsidP="00771D70">
      <w:pPr>
        <w:pStyle w:val="a5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771D70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- </w:t>
      </w:r>
      <w:proofErr w:type="gramStart"/>
      <w:r w:rsidRPr="00771D70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  <w:t>общие</w:t>
      </w:r>
      <w:proofErr w:type="gramEnd"/>
      <w:r w:rsidRPr="00771D70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(классные или по параллелям)  проводятся  4  раз в год - </w:t>
      </w:r>
      <w:r w:rsidRPr="00771D70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1 раз в четверть </w:t>
      </w:r>
    </w:p>
    <w:p w:rsidR="003F4108" w:rsidRPr="00771D70" w:rsidRDefault="003F4108" w:rsidP="00771D70">
      <w:pPr>
        <w:pStyle w:val="a5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771D70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- </w:t>
      </w:r>
      <w:proofErr w:type="gramStart"/>
      <w:r w:rsidRPr="00771D70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  <w:t>дифференцированные</w:t>
      </w:r>
      <w:proofErr w:type="gramEnd"/>
      <w:r w:rsidRPr="00771D70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(специально приглашенная группа родителей);</w:t>
      </w:r>
    </w:p>
    <w:p w:rsidR="003F4108" w:rsidRPr="00771D70" w:rsidRDefault="003F4108" w:rsidP="00771D70">
      <w:pPr>
        <w:pStyle w:val="a5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771D70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  <w:t>4.2.Формы проведения собраний:</w:t>
      </w:r>
    </w:p>
    <w:p w:rsidR="003F4108" w:rsidRPr="00771D70" w:rsidRDefault="003F4108" w:rsidP="00771D70">
      <w:pPr>
        <w:pStyle w:val="a5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771D70">
        <w:rPr>
          <w:rFonts w:ascii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>директивные - консультационные;</w:t>
      </w:r>
    </w:p>
    <w:p w:rsidR="003F4108" w:rsidRPr="00771D70" w:rsidRDefault="003F4108" w:rsidP="00771D70">
      <w:pPr>
        <w:pStyle w:val="a5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771D70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  <w:t>дискуссионные;</w:t>
      </w:r>
    </w:p>
    <w:p w:rsidR="003F4108" w:rsidRPr="00771D70" w:rsidRDefault="003F4108" w:rsidP="00771D70">
      <w:pPr>
        <w:pStyle w:val="a5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771D70">
        <w:rPr>
          <w:rFonts w:ascii="Times New Roman" w:hAnsi="Times New Roman" w:cs="Times New Roman"/>
          <w:color w:val="17365D" w:themeColor="text2" w:themeShade="BF"/>
          <w:spacing w:val="-3"/>
          <w:sz w:val="24"/>
          <w:szCs w:val="24"/>
          <w:lang w:eastAsia="ru-RU"/>
        </w:rPr>
        <w:t>семинары;</w:t>
      </w:r>
    </w:p>
    <w:p w:rsidR="003F4108" w:rsidRPr="00771D70" w:rsidRDefault="003F4108" w:rsidP="00771D70">
      <w:pPr>
        <w:pStyle w:val="a5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771D70">
        <w:rPr>
          <w:rFonts w:ascii="Times New Roman" w:hAnsi="Times New Roman" w:cs="Times New Roman"/>
          <w:color w:val="17365D" w:themeColor="text2" w:themeShade="BF"/>
          <w:spacing w:val="-4"/>
          <w:sz w:val="24"/>
          <w:szCs w:val="24"/>
          <w:lang w:eastAsia="ru-RU"/>
        </w:rPr>
        <w:t>клубные;</w:t>
      </w:r>
    </w:p>
    <w:p w:rsidR="003F4108" w:rsidRPr="00771D70" w:rsidRDefault="003F4108" w:rsidP="00771D70">
      <w:pPr>
        <w:pStyle w:val="a5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771D70">
        <w:rPr>
          <w:rFonts w:ascii="Times New Roman" w:hAnsi="Times New Roman" w:cs="Times New Roman"/>
          <w:color w:val="17365D" w:themeColor="text2" w:themeShade="BF"/>
          <w:spacing w:val="-1"/>
          <w:sz w:val="24"/>
          <w:szCs w:val="24"/>
          <w:lang w:eastAsia="ru-RU"/>
        </w:rPr>
        <w:t>творческие встречи и отчеты.</w:t>
      </w:r>
    </w:p>
    <w:p w:rsidR="003F4108" w:rsidRPr="00771D70" w:rsidRDefault="003F4108" w:rsidP="00771D70">
      <w:pPr>
        <w:pStyle w:val="a5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3F4108" w:rsidRPr="003F4108" w:rsidRDefault="003F4108" w:rsidP="003F4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08" w:rsidRDefault="003F4108" w:rsidP="00771D7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99A958F" wp14:editId="713DFF7A">
            <wp:extent cx="3540760" cy="2590800"/>
            <wp:effectExtent l="0" t="0" r="2540" b="0"/>
            <wp:docPr id="2" name="i-main-pic" descr="&amp;Kcy;&amp;acy;&amp;rcy;&amp;tcy;&amp;icy;&amp;ncy;&amp;kcy;&amp;acy; 11 &amp;icy;&amp;zcy; 10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1 &amp;icy;&amp;zcy; 102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345" cy="258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4108" w:rsidSect="00771D70"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5025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08"/>
    <w:rsid w:val="003F4108"/>
    <w:rsid w:val="005A75FF"/>
    <w:rsid w:val="007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1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1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2012-07-11T11:04:00Z</dcterms:created>
  <dcterms:modified xsi:type="dcterms:W3CDTF">2012-07-11T11:23:00Z</dcterms:modified>
</cp:coreProperties>
</file>